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B54" w:rsidRPr="006715CC" w:rsidRDefault="006715CC" w:rsidP="006715CC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 w:rsidRPr="006715CC">
        <w:rPr>
          <w:rFonts w:ascii="Arial" w:hAnsi="Arial" w:cs="Arial"/>
          <w:sz w:val="36"/>
          <w:szCs w:val="36"/>
        </w:rPr>
        <w:t>ATTACHMENT E</w:t>
      </w:r>
    </w:p>
    <w:p w:rsidR="006715CC" w:rsidRDefault="006715CC"/>
    <w:p w:rsidR="006715CC" w:rsidRDefault="006715CC"/>
    <w:p w:rsidR="00345F6D" w:rsidRDefault="00FF7B37">
      <w:r>
        <w:rPr>
          <w:noProof/>
        </w:rPr>
        <w:drawing>
          <wp:inline distT="0" distB="0" distL="0" distR="0" wp14:anchorId="55DC0FC1" wp14:editId="76553A86">
            <wp:extent cx="7384472" cy="44259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4472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E6" w:rsidRDefault="004F25C7">
      <w:r>
        <w:t xml:space="preserve">Opening screen to select company to review information for </w:t>
      </w:r>
      <w:r w:rsidR="00170D99">
        <w:t>the licensed Company</w:t>
      </w:r>
      <w:r w:rsidR="007A2EE6">
        <w:t xml:space="preserve"> (active and inactive)</w:t>
      </w:r>
      <w:r>
        <w:t xml:space="preserve"> or to </w:t>
      </w:r>
      <w:r w:rsidR="00641043">
        <w:t xml:space="preserve">Add </w:t>
      </w:r>
      <w:r>
        <w:t xml:space="preserve">a </w:t>
      </w:r>
      <w:r w:rsidR="00641043">
        <w:t>new company.</w:t>
      </w:r>
    </w:p>
    <w:p w:rsidR="00FF7B37" w:rsidRDefault="00FF7B37">
      <w:r>
        <w:rPr>
          <w:noProof/>
        </w:rPr>
        <w:lastRenderedPageBreak/>
        <w:drawing>
          <wp:inline distT="0" distB="0" distL="0" distR="0" wp14:anchorId="1DA26BE1" wp14:editId="60CEF7DC">
            <wp:extent cx="7639050" cy="4578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457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C2" w:rsidRDefault="00E519C2">
      <w:r>
        <w:t>There are 9 different company licenses; the License Number is assigned according to the license type selected.  Dealer, Cycle, Trailer dealers will have bond information that is entered.</w:t>
      </w:r>
      <w:r w:rsidR="00C3321E">
        <w:t xml:space="preserve">  Sales Staff are entered on a separate form, and will be tied to the dealer by Dealer License Number.</w:t>
      </w:r>
    </w:p>
    <w:p w:rsidR="002E4E1C" w:rsidRDefault="00FF7B37">
      <w:r>
        <w:rPr>
          <w:noProof/>
        </w:rPr>
        <w:lastRenderedPageBreak/>
        <w:drawing>
          <wp:inline distT="0" distB="0" distL="0" distR="0" wp14:anchorId="5BD08490" wp14:editId="196FE8AF">
            <wp:extent cx="7183174" cy="430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3174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1C" w:rsidRDefault="002E4E1C">
      <w:r>
        <w:t>All licenses expire December 31st, annually.</w:t>
      </w:r>
      <w:r w:rsidR="00822FE1">
        <w:t xml:space="preserve">  Nebraska Dealers and Nebraska manufacturers report on the license renewal the number of vehicles, motorcycles, and/or trailers sold or manufactured for the reporting period, this is entered into the database which calculates the number of dealer plates the dealer is allowed.</w:t>
      </w:r>
      <w:r w:rsidR="00467CD6">
        <w:t xml:space="preserve">  The Agency may authorize additional plates, which is manually entered into the database.</w:t>
      </w:r>
      <w:r w:rsidR="00822FE1">
        <w:t xml:space="preserve"> </w:t>
      </w:r>
    </w:p>
    <w:p w:rsidR="00BC25EE" w:rsidRDefault="00BC25EE">
      <w:r>
        <w:t>Some dealers may have a Supplemental License, which prints in addition to their dealer license.</w:t>
      </w:r>
    </w:p>
    <w:p w:rsidR="00FF7B37" w:rsidRDefault="00FF7B37">
      <w:r>
        <w:rPr>
          <w:noProof/>
        </w:rPr>
        <w:lastRenderedPageBreak/>
        <w:drawing>
          <wp:inline distT="0" distB="0" distL="0" distR="0" wp14:anchorId="7562E5DD" wp14:editId="5D4D31AC">
            <wp:extent cx="7606960" cy="455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696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37" w:rsidRDefault="009C6DC8">
      <w:r>
        <w:t xml:space="preserve">Actions or Modifications for a licensed company.  The action is recorded in the company History tab (except for Edit location or Edit name).  </w:t>
      </w:r>
    </w:p>
    <w:p w:rsidR="009E5477" w:rsidRDefault="009E5477" w:rsidP="009E5477">
      <w:r>
        <w:rPr>
          <w:noProof/>
        </w:rPr>
        <w:lastRenderedPageBreak/>
        <w:drawing>
          <wp:inline distT="0" distB="0" distL="0" distR="0" wp14:anchorId="10C918EA" wp14:editId="0DCD8B06">
            <wp:extent cx="8009557" cy="480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955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77" w:rsidRDefault="009E5477" w:rsidP="009E5477">
      <w:r>
        <w:t xml:space="preserve">One of the Tables under Utilities: Actions or modifications for a company license. New Location and New Name have an associated fee, which will be recorded to the Reconciliation Report. </w:t>
      </w:r>
    </w:p>
    <w:p w:rsidR="009E5477" w:rsidRDefault="009E5477" w:rsidP="009E5477">
      <w:r>
        <w:br w:type="page"/>
      </w:r>
    </w:p>
    <w:p w:rsidR="009E5477" w:rsidRDefault="009E5477"/>
    <w:p w:rsidR="00C625EA" w:rsidRDefault="00274E5E">
      <w:r>
        <w:rPr>
          <w:noProof/>
        </w:rPr>
        <w:drawing>
          <wp:inline distT="0" distB="0" distL="0" distR="0" wp14:anchorId="670D4233" wp14:editId="701840A6">
            <wp:extent cx="7416257" cy="444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257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EA" w:rsidRDefault="00C625EA">
      <w:r>
        <w:t xml:space="preserve">Salesperson, Representatives, Agents personal information is entered.  </w:t>
      </w:r>
    </w:p>
    <w:p w:rsidR="00C625EA" w:rsidRDefault="00C625EA">
      <w:r>
        <w:rPr>
          <w:noProof/>
        </w:rPr>
        <w:drawing>
          <wp:inline distT="0" distB="0" distL="0" distR="0" wp14:anchorId="5395F8EE" wp14:editId="1283AC7D">
            <wp:extent cx="7140796" cy="42799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0796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EA" w:rsidRDefault="003262CC">
      <w:r>
        <w:t>The Dealer License Number is added (License #) and the salesperson will appear on the dealer</w:t>
      </w:r>
      <w:r w:rsidR="001D15B4">
        <w:t>’</w:t>
      </w:r>
      <w:r>
        <w:t>s active sales staff list.</w:t>
      </w:r>
      <w:r w:rsidR="00E75327">
        <w:t xml:space="preserve"> If the License # begins with DS, MF, or MB, the license printed will indicate Representative and be recorded on the reconciliation report as a Representative.</w:t>
      </w:r>
      <w:r>
        <w:t xml:space="preserve"> The control # will be recorded once the license prints. </w:t>
      </w:r>
      <w:r w:rsidR="00C625EA">
        <w:br w:type="page"/>
      </w:r>
    </w:p>
    <w:p w:rsidR="009C6DC8" w:rsidRDefault="00274E5E">
      <w:r>
        <w:rPr>
          <w:noProof/>
        </w:rPr>
        <w:drawing>
          <wp:inline distT="0" distB="0" distL="0" distR="0" wp14:anchorId="32F0AEAD" wp14:editId="3A354770">
            <wp:extent cx="7744691" cy="464185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4691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C8" w:rsidRDefault="009C6DC8">
      <w:r>
        <w:t>This table is used to assign the next licen</w:t>
      </w:r>
      <w:r w:rsidR="008916A8">
        <w:t>se number for companies by type;</w:t>
      </w:r>
      <w:r>
        <w:t xml:space="preserve"> the associated fee </w:t>
      </w:r>
      <w:r w:rsidR="008916A8">
        <w:t>and account code for the reconciliation report.</w:t>
      </w:r>
    </w:p>
    <w:p w:rsidR="009C6DC8" w:rsidRDefault="009C6DC8">
      <w:r>
        <w:br w:type="page"/>
      </w:r>
    </w:p>
    <w:p w:rsidR="00274E5E" w:rsidRDefault="00274E5E">
      <w:r>
        <w:rPr>
          <w:noProof/>
        </w:rPr>
        <w:drawing>
          <wp:inline distT="0" distB="0" distL="0" distR="0" wp14:anchorId="3A56DA31" wp14:editId="00D95F4D">
            <wp:extent cx="7702312" cy="461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02312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07" w:rsidRDefault="006C7607">
      <w:r>
        <w:t>Reports of Licensed dealers may be created in pdf format or Excel format.  Supplemental listing is may be saved as pdf.</w:t>
      </w:r>
    </w:p>
    <w:sectPr w:rsidR="006C7607" w:rsidSect="00FF7B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5CC" w:rsidRDefault="006715CC" w:rsidP="006715CC">
      <w:pPr>
        <w:spacing w:after="0" w:line="240" w:lineRule="auto"/>
      </w:pPr>
      <w:r>
        <w:separator/>
      </w:r>
    </w:p>
  </w:endnote>
  <w:endnote w:type="continuationSeparator" w:id="0">
    <w:p w:rsidR="006715CC" w:rsidRDefault="006715CC" w:rsidP="0067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5CC" w:rsidRDefault="006715CC" w:rsidP="006715CC">
      <w:pPr>
        <w:spacing w:after="0" w:line="240" w:lineRule="auto"/>
      </w:pPr>
      <w:r>
        <w:separator/>
      </w:r>
    </w:p>
  </w:footnote>
  <w:footnote w:type="continuationSeparator" w:id="0">
    <w:p w:rsidR="006715CC" w:rsidRDefault="006715CC" w:rsidP="00671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37"/>
    <w:rsid w:val="000A3B74"/>
    <w:rsid w:val="00170D99"/>
    <w:rsid w:val="001D15B4"/>
    <w:rsid w:val="00274E5E"/>
    <w:rsid w:val="002A6B54"/>
    <w:rsid w:val="002E4E1C"/>
    <w:rsid w:val="003262CC"/>
    <w:rsid w:val="00345F6D"/>
    <w:rsid w:val="00467CD6"/>
    <w:rsid w:val="004F25C7"/>
    <w:rsid w:val="005038B9"/>
    <w:rsid w:val="00613748"/>
    <w:rsid w:val="00635AAC"/>
    <w:rsid w:val="00641043"/>
    <w:rsid w:val="006715CC"/>
    <w:rsid w:val="006C7607"/>
    <w:rsid w:val="007A2EE6"/>
    <w:rsid w:val="00822FE1"/>
    <w:rsid w:val="008916A8"/>
    <w:rsid w:val="00944DE0"/>
    <w:rsid w:val="00990237"/>
    <w:rsid w:val="009C6DC8"/>
    <w:rsid w:val="009E5477"/>
    <w:rsid w:val="00B92FC5"/>
    <w:rsid w:val="00BC25EE"/>
    <w:rsid w:val="00C3321E"/>
    <w:rsid w:val="00C625EA"/>
    <w:rsid w:val="00C9134C"/>
    <w:rsid w:val="00CE5CDA"/>
    <w:rsid w:val="00E519C2"/>
    <w:rsid w:val="00E74E2B"/>
    <w:rsid w:val="00E75327"/>
    <w:rsid w:val="00F95863"/>
    <w:rsid w:val="00FA617B"/>
    <w:rsid w:val="00FD7924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44D1BE-548F-4F56-A409-6B424002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B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1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5CC"/>
  </w:style>
  <w:style w:type="paragraph" w:styleId="Footer">
    <w:name w:val="footer"/>
    <w:basedOn w:val="Normal"/>
    <w:link w:val="FooterChar"/>
    <w:uiPriority w:val="99"/>
    <w:unhideWhenUsed/>
    <w:rsid w:val="00671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Ptacek</dc:creator>
  <cp:lastModifiedBy>Storant, Nancy</cp:lastModifiedBy>
  <cp:revision>4</cp:revision>
  <cp:lastPrinted>2016-08-05T14:25:00Z</cp:lastPrinted>
  <dcterms:created xsi:type="dcterms:W3CDTF">2016-08-02T19:11:00Z</dcterms:created>
  <dcterms:modified xsi:type="dcterms:W3CDTF">2016-08-05T14:25:00Z</dcterms:modified>
</cp:coreProperties>
</file>